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rPr>
          <w:b w:val="0"/>
          <w:i w:val="0"/>
          <w:sz w:val="24"/>
          <w:szCs w:val="24"/>
        </w:rPr>
      </w:pPr>
      <w:bookmarkStart w:colFirst="0" w:colLast="0" w:name="_heading=h.qf8ebrs6qip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  <w:drawing>
          <wp:inline distB="114300" distT="114300" distL="114300" distR="114300">
            <wp:extent cx="6492240" cy="1041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Gold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Chees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Problem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At Patty Palace Burgers customers can order custom cheeseburgers. 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cheese stack portion of the burger,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customers may select from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variety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cheese slices, some of which are the same.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 least one slice of cheese must be selected (it is a custom cheeseburger after all). A customer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choose to use all of the offered slices or just some of them.  The only condition is that a slice of cheese whose letter length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must lie below all other cheeses whose letter length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&lt;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Thus, a selected slice of BRIE will always appear above a slice of CHEDDAR. However, a slice of FETA could appear above or below a slice of BRIE.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4743450</wp:posOffset>
            </wp:positionH>
            <wp:positionV relativeFrom="paragraph">
              <wp:posOffset>198810</wp:posOffset>
            </wp:positionV>
            <wp:extent cx="1577335" cy="1125165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7335" cy="1125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you are describing a stack of cheese, you are listing them from top to bottom.  The order of the cheese toppings matters.  A FETA BRIE CHEDDAR combination is different from a BRIE FETA CHEDDAR combination.  However, a CHEDDAR CHEDDAR stack is the same as a CHEDDAR CHEDDAR stack.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a program that, given a list of cheese slices, computes the number of possible cheese stacks.</w:t>
      </w:r>
    </w:p>
    <w:p w:rsidR="00000000" w:rsidDel="00000000" w:rsidP="00000000" w:rsidRDefault="00000000" w:rsidRPr="00000000" w14:paraId="00000009">
      <w:pPr>
        <w:pStyle w:val="Heading6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  A positive integer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≤ 10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followed 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strings of cheeses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using upper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letters.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The number of different legal stacks of cheese.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1: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2:</w:t>
        <w:tab/>
        <w:t xml:space="preserve">   </w:t>
      </w:r>
    </w:p>
    <w:p w:rsidR="00000000" w:rsidDel="00000000" w:rsidP="00000000" w:rsidRDefault="00000000" w:rsidRPr="00000000" w14:paraId="0000000E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Input: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  <w:t xml:space="preserve">    Input: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3 CHEDDAR CHEDDAR CHEDDAR</w:t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ab/>
        <w:t xml:space="preserve">2 MOZZARELLA CHEDDAR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Output: 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Output: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720"/>
        <w:rPr/>
      </w:pPr>
      <w:r w:rsidDel="00000000" w:rsidR="00000000" w:rsidRPr="00000000">
        <w:rPr>
          <w:rtl w:val="0"/>
        </w:rPr>
        <w:t xml:space="preserve">3</w:t>
        <w:tab/>
        <w:tab/>
        <w:tab/>
        <w:tab/>
        <w:tab/>
        <w:tab/>
        <w:tab/>
        <w:t xml:space="preserve">3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3:</w:t>
        <w:tab/>
        <w:tab/>
        <w:tab/>
        <w:tab/>
        <w:tab/>
        <w:tab/>
        <w:t xml:space="preserve">Example 4:</w:t>
        <w:tab/>
      </w:r>
    </w:p>
    <w:p w:rsidR="00000000" w:rsidDel="00000000" w:rsidP="00000000" w:rsidRDefault="00000000" w:rsidRPr="00000000" w14:paraId="00000014">
      <w:pPr>
        <w:pStyle w:val="Heading6"/>
        <w:spacing w:after="0" w:before="0" w:lineRule="auto"/>
        <w:ind w:left="72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Input:</w:t>
        <w:tab/>
        <w:tab/>
        <w:tab/>
        <w:tab/>
        <w:tab/>
        <w:tab/>
        <w:t xml:space="preserve">    Input:</w:t>
        <w:tab/>
        <w:tab/>
        <w:tab/>
        <w:tab/>
      </w:r>
    </w:p>
    <w:p w:rsidR="00000000" w:rsidDel="00000000" w:rsidP="00000000" w:rsidRDefault="00000000" w:rsidRPr="00000000" w14:paraId="00000015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2 FETA BRIE</w:t>
        <w:tab/>
        <w:tab/>
        <w:tab/>
        <w:tab/>
        <w:tab/>
        <w:t xml:space="preserve">3 CHEDDAR SWISS CHEDDAR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qquji9293n4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Output: </w:t>
        <w:tab/>
        <w:tab/>
        <w:tab/>
        <w:tab/>
        <w:tab/>
        <w:tab/>
        <w:t xml:space="preserve">    Output: </w:t>
      </w:r>
    </w:p>
    <w:p w:rsidR="00000000" w:rsidDel="00000000" w:rsidP="00000000" w:rsidRDefault="00000000" w:rsidRPr="00000000" w14:paraId="00000017">
      <w:pPr>
        <w:ind w:left="720" w:firstLine="720"/>
        <w:rPr/>
      </w:pPr>
      <w:r w:rsidDel="00000000" w:rsidR="00000000" w:rsidRPr="00000000">
        <w:rPr>
          <w:rtl w:val="0"/>
        </w:rPr>
        <w:t xml:space="preserve">4</w:t>
        <w:tab/>
        <w:tab/>
        <w:tab/>
        <w:tab/>
        <w:tab/>
        <w:tab/>
        <w:tab/>
        <w:t xml:space="preserve">5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6"/>
        <w:spacing w:after="0" w:before="0" w:lineRule="auto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xs822da0oeer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Note:  For example 4 the five ways that cheese slices could be chosen are: </w:t>
      </w:r>
    </w:p>
    <w:p w:rsidR="00000000" w:rsidDel="00000000" w:rsidP="00000000" w:rsidRDefault="00000000" w:rsidRPr="00000000" w14:paraId="0000001B">
      <w:pPr>
        <w:pStyle w:val="Heading6"/>
        <w:spacing w:after="0" w:before="0" w:lineRule="auto"/>
        <w:ind w:left="0"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uorax5viu8ds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1. CHEDDAR  </w:t>
      </w:r>
    </w:p>
    <w:p w:rsidR="00000000" w:rsidDel="00000000" w:rsidP="00000000" w:rsidRDefault="00000000" w:rsidRPr="00000000" w14:paraId="0000001C">
      <w:pPr>
        <w:pStyle w:val="Heading6"/>
        <w:spacing w:after="0" w:before="0" w:lineRule="auto"/>
        <w:ind w:left="0"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i4nz9g57c8n2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2. SWISS  </w:t>
      </w:r>
    </w:p>
    <w:p w:rsidR="00000000" w:rsidDel="00000000" w:rsidP="00000000" w:rsidRDefault="00000000" w:rsidRPr="00000000" w14:paraId="0000001D">
      <w:pPr>
        <w:pStyle w:val="Heading6"/>
        <w:spacing w:after="0" w:before="0" w:lineRule="auto"/>
        <w:ind w:left="0"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72r162ky2nuw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3. CHEDDAR CHEDDAR  </w:t>
      </w:r>
    </w:p>
    <w:p w:rsidR="00000000" w:rsidDel="00000000" w:rsidP="00000000" w:rsidRDefault="00000000" w:rsidRPr="00000000" w14:paraId="0000001E">
      <w:pPr>
        <w:pStyle w:val="Heading6"/>
        <w:spacing w:after="0" w:before="0" w:lineRule="auto"/>
        <w:ind w:left="0"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fp702xdz5hr7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4. SWISS CHEDDAR </w:t>
      </w:r>
    </w:p>
    <w:p w:rsidR="00000000" w:rsidDel="00000000" w:rsidP="00000000" w:rsidRDefault="00000000" w:rsidRPr="00000000" w14:paraId="0000001F">
      <w:pPr>
        <w:pStyle w:val="Heading6"/>
        <w:spacing w:after="0" w:before="0" w:lineRule="auto"/>
        <w:ind w:left="0"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dguc51itsr5a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5. SWISS CHEDDAR CHEDDAR</w:t>
      </w:r>
    </w:p>
    <w:p w:rsidR="00000000" w:rsidDel="00000000" w:rsidP="00000000" w:rsidRDefault="00000000" w:rsidRPr="00000000" w14:paraId="00000020">
      <w:pPr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516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 w:val="1"/>
    <w:rsid w:val="003A516C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 New Roman" w:hAnsi="Times New Roman"/>
      <w:b w:val="1"/>
      <w:i w:val="1"/>
      <w:sz w:val="36"/>
    </w:rPr>
  </w:style>
  <w:style w:type="paragraph" w:styleId="Heading2">
    <w:name w:val="heading 2"/>
    <w:basedOn w:val="Normal"/>
    <w:next w:val="Normal"/>
    <w:qFormat w:val="1"/>
    <w:rsid w:val="003A516C"/>
    <w:pPr>
      <w:keepNext w:val="1"/>
      <w:tabs>
        <w:tab w:val="center" w:pos="5760"/>
      </w:tabs>
      <w:jc w:val="center"/>
      <w:outlineLvl w:val="1"/>
    </w:pPr>
    <w:rPr>
      <w:rFonts w:ascii="Times New Roman" w:hAnsi="Times New Roman"/>
      <w:b w:val="1"/>
      <w:sz w:val="28"/>
    </w:rPr>
  </w:style>
  <w:style w:type="paragraph" w:styleId="Heading3">
    <w:name w:val="heading 3"/>
    <w:basedOn w:val="Normal"/>
    <w:next w:val="Normal"/>
    <w:qFormat w:val="1"/>
    <w:rsid w:val="003A516C"/>
    <w:pPr>
      <w:keepNext w:val="1"/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rFonts w:ascii="Times New Roman" w:hAnsi="Times New Roman"/>
      <w:b w:val="1"/>
    </w:rPr>
  </w:style>
  <w:style w:type="paragraph" w:styleId="Heading4">
    <w:name w:val="heading 4"/>
    <w:basedOn w:val="Normal"/>
    <w:next w:val="Normal"/>
    <w:qFormat w:val="1"/>
    <w:rsid w:val="003A516C"/>
    <w:pPr>
      <w:keepNext w:val="1"/>
      <w:jc w:val="both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Heading5Char"/>
    <w:semiHidden w:val="1"/>
    <w:unhideWhenUsed w:val="1"/>
    <w:qFormat w:val="1"/>
    <w:rsid w:val="0015428A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 w:val="1"/>
    <w:qFormat w:val="1"/>
    <w:rsid w:val="0015428A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QEZEHAL4paQEZz5fzlIU9+aTQ==">CgMxLjAaJQoBMBIgCh4IB0IaCg9UaW1lcyBOZXcgUm9tYW4SB0d1bmdzdWgyDmgucWY4ZWJyczZxaXAzMg5oLnFxdWppOTI5M240YTIOaC54czgyMmRhMG9lZXIyDmgudW9yYXg1dml1OGRzMg5oLmk0bno5ZzU3YzhuMjIOaC43MnIxNjJreTJudXcyDmguZnA3MDJ4ZHo1aHI3Mg5oLmRndWM1MWl0c3I1YTgAaiUKFHN1Z2dlc3QuM3ZhYmt2ajE1YXBvEg1HYXJyZXR0IEFsbGVuciExZV9tX2NxVjctV0l1bVdRMmtnQnVIM2dlTmJ0S2hES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2025-02-04T23:31:00Z</dcterms:created>
  <dc:creator>horowitz</dc:creator>
</cp:coreProperties>
</file>