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12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Green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Making the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most courses at Siena College, students earn a final letter grade. Many professors use the following table to convert a numeric average for a course into the final grade.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   Letter Grade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Range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3 ≤  Numeric Average ≤ 100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ab/>
        <w:t xml:space="preserve">A-</w:t>
        <w:tab/>
        <w:t xml:space="preserve">90 ≤  Numeric Average &lt; 93</w:t>
      </w:r>
    </w:p>
    <w:p w:rsidR="00000000" w:rsidDel="00000000" w:rsidP="00000000" w:rsidRDefault="00000000" w:rsidRPr="00000000" w14:paraId="0000000D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B+</w:t>
        <w:tab/>
        <w:t xml:space="preserve">87 ≤  Numeric Average &lt; 90</w:t>
      </w:r>
    </w:p>
    <w:p w:rsidR="00000000" w:rsidDel="00000000" w:rsidP="00000000" w:rsidRDefault="00000000" w:rsidRPr="00000000" w14:paraId="0000000E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B</w:t>
        <w:tab/>
        <w:t xml:space="preserve">83 ≤  Numeric Average &lt; 87</w:t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ab/>
        <w:t xml:space="preserve">B-</w:t>
        <w:tab/>
        <w:t xml:space="preserve">80 ≤  Numeric Average &lt; 83</w:t>
      </w:r>
    </w:p>
    <w:p w:rsidR="00000000" w:rsidDel="00000000" w:rsidP="00000000" w:rsidRDefault="00000000" w:rsidRPr="00000000" w14:paraId="00000010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C+</w:t>
        <w:tab/>
        <w:t xml:space="preserve">77 ≤  Numeric Average &lt; 80</w:t>
      </w:r>
    </w:p>
    <w:p w:rsidR="00000000" w:rsidDel="00000000" w:rsidP="00000000" w:rsidRDefault="00000000" w:rsidRPr="00000000" w14:paraId="00000011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C</w:t>
        <w:tab/>
        <w:t xml:space="preserve">73 ≤  Numeric Average &lt; 77</w:t>
        <w:tab/>
      </w:r>
    </w:p>
    <w:p w:rsidR="00000000" w:rsidDel="00000000" w:rsidP="00000000" w:rsidRDefault="00000000" w:rsidRPr="00000000" w14:paraId="00000012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ab/>
        <w:t xml:space="preserve">C-</w:t>
        <w:tab/>
        <w:t xml:space="preserve">70 ≤  Numeric Average &lt; 73</w:t>
      </w:r>
    </w:p>
    <w:p w:rsidR="00000000" w:rsidDel="00000000" w:rsidP="00000000" w:rsidRDefault="00000000" w:rsidRPr="00000000" w14:paraId="00000013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D+</w:t>
        <w:tab/>
        <w:t xml:space="preserve">67 ≤  Numeric Average &lt; 70</w:t>
      </w:r>
    </w:p>
    <w:p w:rsidR="00000000" w:rsidDel="00000000" w:rsidP="00000000" w:rsidRDefault="00000000" w:rsidRPr="00000000" w14:paraId="00000014">
      <w:pPr>
        <w:widowControl w:val="1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D</w:t>
        <w:tab/>
        <w:t xml:space="preserve">63 ≤  Numeric Average &lt; 67</w:t>
        <w:tab/>
      </w:r>
    </w:p>
    <w:p w:rsidR="00000000" w:rsidDel="00000000" w:rsidP="00000000" w:rsidRDefault="00000000" w:rsidRPr="00000000" w14:paraId="00000015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ab/>
        <w:t xml:space="preserve">D-</w:t>
        <w:tab/>
        <w:t xml:space="preserve">60 ≤  Numeric Average &lt; 63</w:t>
      </w:r>
    </w:p>
    <w:p w:rsidR="00000000" w:rsidDel="00000000" w:rsidP="00000000" w:rsidRDefault="00000000" w:rsidRPr="00000000" w14:paraId="00000016">
      <w:pPr>
        <w:widowControl w:val="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ab/>
        <w:t xml:space="preserve">F</w:t>
        <w:tab/>
        <w:t xml:space="preserve">  0 ≤  Numeric Average &lt; 60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Write a program that inputs N, a number between 0 and 100 (inclusive) and outputs the letter grade using the above table.  No rounding up will be performed on the input.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number between 0 and 100 (inclusive).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corresponding letter grade.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810" w:top="810" w:left="1008" w:right="1008" w:header="1181" w:footer="74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6"/>
        <w:spacing w:after="0" w:before="0" w:lineRule="auto"/>
        <w:ind w:firstLine="720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1: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88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6"/>
        <w:spacing w:after="0" w:before="0" w:lineRule="auto"/>
        <w:ind w:firstLine="720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B+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2: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92.9</w:t>
      </w:r>
      <w:r w:rsidDel="00000000" w:rsidR="00000000" w:rsidRPr="00000000">
        <w:rPr>
          <w:rFonts w:ascii="Courier New" w:cs="Courier New" w:eastAsia="Courier New" w:hAnsi="Courier New"/>
          <w:b w:val="0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3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ab/>
        <w:tab/>
        <w:t xml:space="preserve">Output: </w:t>
        <w:tab/>
      </w:r>
      <w:r w:rsidDel="00000000" w:rsidR="00000000" w:rsidRPr="00000000">
        <w:rPr>
          <w:rFonts w:ascii="Courier New" w:cs="Courier New" w:eastAsia="Courier New" w:hAnsi="Courier New"/>
          <w:b w:val="0"/>
          <w:rtl w:val="0"/>
        </w:rPr>
        <w:t xml:space="preserve">A-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6"/>
        <w:spacing w:after="0" w:before="0" w:lineRule="auto"/>
        <w:ind w:firstLine="720"/>
        <w:rPr>
          <w:rFonts w:ascii="Courier New" w:cs="Courier New" w:eastAsia="Courier New" w:hAnsi="Courier New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rtl w:val="0"/>
        </w:rPr>
        <w:t xml:space="preserve">Example 3:</w:t>
        <w:tab/>
        <w:t xml:space="preserve">Input:</w:t>
        <w:tab/>
        <w:tab/>
      </w:r>
      <w:r w:rsidDel="00000000" w:rsidR="00000000" w:rsidRPr="00000000">
        <w:rPr>
          <w:rFonts w:ascii="Courier New" w:cs="Courier New" w:eastAsia="Courier New" w:hAnsi="Courier New"/>
          <w:b w:val="0"/>
          <w:sz w:val="24"/>
          <w:szCs w:val="24"/>
          <w:rtl w:val="0"/>
        </w:rPr>
        <w:t xml:space="preserve">58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ab/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2160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810" w:top="810" w:left="1008" w:right="1008" w:header="1181" w:footer="749"/>
      <w:cols w:equalWidth="0" w:num="2">
        <w:col w:space="720" w:w="4752"/>
        <w:col w:space="0" w:w="475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