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cs73nqdwi7r6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commentRangeStart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bf9000"/>
          <w:sz w:val="28"/>
          <w:szCs w:val="28"/>
          <w:u w:val="single"/>
          <w:rtl w:val="0"/>
        </w:rPr>
        <w:t xml:space="preserve">Gold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Postage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Stamps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 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Suppose you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 purchase a total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postage stamps, but can only have them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distinct integer denominations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What is the highest postage amount,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such that you can represent every positive integer amount 1 through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using a total of at most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stamps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nominations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 Well, it definitely depends on which values you choose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Your program will take as input the value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, and it will output the highest number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, such that the optimal choices for stamp values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will produce combinations of at most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stamps that add up to all integers on the interval [1,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].  You will also output the stamp values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, where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, which can be used to produce those postage values on the interval [1,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4"/>
          <w:szCs w:val="24"/>
          <w:rtl w:val="0"/>
        </w:rPr>
        <w:t xml:space="preserve">h</w:t>
      </w:r>
      <w:commentRangeStart w:id="1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].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The maximum number of stamps that can be used,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&lt;= 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highest number,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such that eac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 total of stamp values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can be produce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The stamp values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both </w:t>
      </w:r>
      <w:commentRangeStart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integers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also outputted on the next line.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1:</w:t>
        <w:tab/>
        <w:t xml:space="preserve">Input: 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</w:t>
        <w:tab/>
        <w:t xml:space="preserve">1 2</w:t>
      </w:r>
    </w:p>
    <w:p w:rsidR="00000000" w:rsidDel="00000000" w:rsidP="00000000" w:rsidRDefault="00000000" w:rsidRPr="00000000" w14:paraId="00000010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2: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3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7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1 3</w:t>
      </w:r>
    </w:p>
    <w:p w:rsidR="00000000" w:rsidDel="00000000" w:rsidP="00000000" w:rsidRDefault="00000000" w:rsidRPr="00000000" w14:paraId="00000014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3: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1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  <w:tab/>
      </w:r>
      <w:r w:rsidDel="00000000" w:rsidR="00000000" w:rsidRPr="00000000">
        <w:rPr>
          <w:rtl w:val="0"/>
        </w:rPr>
        <w:t xml:space="preserve">14</w:t>
      </w:r>
    </w:p>
    <w:p w:rsidR="00000000" w:rsidDel="00000000" w:rsidP="00000000" w:rsidRDefault="00000000" w:rsidRPr="00000000" w14:paraId="00000017">
      <w:pPr>
        <w:ind w:left="216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  <w:tab/>
        <w:t xml:space="preserve">1 4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9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4: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6"/>
        <w:spacing w:after="0" w:before="0" w:lineRule="auto"/>
        <w:ind w:firstLine="720"/>
        <w:rPr/>
      </w:pPr>
      <w:bookmarkStart w:colFirst="0" w:colLast="0" w:name="_gjdgx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 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ab/>
        <w:tab/>
        <w:t xml:space="preserve">1 5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6"/>
        <w:spacing w:after="0" w:before="0" w:lineRule="auto"/>
        <w:ind w:left="1440"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6"/>
        <w:spacing w:after="0" w:before="0" w:lineRule="auto"/>
        <w:ind w:left="1440"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  <w:cols w:equalWidth="0" w:num="2">
        <w:col w:space="720" w:w="4752"/>
        <w:col w:space="0" w:w="4752"/>
      </w:cols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ames Teresco" w:id="2" w:date="2022-04-13T17:53:02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update to match comment above about using the smallest a2 that works.</w:t>
      </w:r>
    </w:p>
  </w:comment>
  <w:comment w:author="James Teresco" w:id="0" w:date="2022-04-09T01:36:11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are multiple correct solutions for this problem when n is even</w:t>
      </w:r>
    </w:p>
  </w:comment>
  <w:comment w:author="James Teresco" w:id="1" w:date="2022-04-13T17:52:31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add something like: if there is more than one a1/a2 combination that leads to the amount h, print the a1/a2 pair with the smallest a2 (or smallest sum).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